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BD853" w14:textId="05B76C46"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bookmarkStart w:id="0" w:name="_GoBack"/>
      <w:bookmarkEnd w:id="0"/>
      <w:r w:rsidRPr="005B3FA6">
        <w:rPr>
          <w:rStyle w:val="Barcode"/>
          <w:color w:val="000000"/>
        </w:rPr>
        <w:t xml:space="preserve"> </w:t>
      </w:r>
    </w:p>
    <w:p w14:paraId="0F5BD854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0F5BD855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0F5BD856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0F5BD857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0F5BD858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0F5BD859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0F5BD85A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AC347D">
        <w:rPr>
          <w:rStyle w:val="Barcode"/>
          <w:color w:val="000000"/>
          <w:sz w:val="24"/>
          <w:szCs w:val="24"/>
        </w:rPr>
        <w:tab/>
        <w:t>», в лице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основании___________________, с одной стороны, и именуемое в дальнейшем «</w:t>
      </w:r>
      <w:r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0F5BD85B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0F5BD85C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0F5BD85D" w14:textId="77777777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0F5BD85E" w14:textId="77777777"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6B4BE4" w:rsidRPr="00AC347D">
        <w:rPr>
          <w:rStyle w:val="Barcode"/>
          <w:i/>
          <w:color w:val="000000"/>
          <w:sz w:val="24"/>
          <w:szCs w:val="24"/>
        </w:rPr>
        <w:t>Подрядчик (исполнитель, Заказчик</w:t>
      </w:r>
      <w:r w:rsidR="006B4BE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i/>
          <w:color w:val="000000"/>
          <w:sz w:val="24"/>
          <w:szCs w:val="24"/>
        </w:rPr>
        <w:t>)</w:t>
      </w:r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r w:rsidR="006B4BE4" w:rsidRPr="00975244">
        <w:rPr>
          <w:rStyle w:val="Barcode"/>
          <w:i/>
          <w:color w:val="000000"/>
          <w:sz w:val="24"/>
          <w:szCs w:val="24"/>
        </w:rPr>
        <w:t>не позднее __ числа каждого месяца</w:t>
      </w:r>
      <w:r w:rsidR="00975244">
        <w:rPr>
          <w:rStyle w:val="Barcode"/>
          <w:i/>
          <w:color w:val="000000"/>
          <w:sz w:val="24"/>
          <w:szCs w:val="24"/>
        </w:rPr>
        <w:t>/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__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2"/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при выполнение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A5415E">
        <w:rPr>
          <w:rStyle w:val="Barcode"/>
          <w:i/>
          <w:color w:val="000000"/>
          <w:sz w:val="24"/>
          <w:szCs w:val="24"/>
        </w:rPr>
        <w:t>Заказчика (Инвестора)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14:paraId="0F5BD85F" w14:textId="77777777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AC347D">
        <w:rPr>
          <w:rStyle w:val="Barcode"/>
          <w:i/>
          <w:color w:val="000000"/>
          <w:sz w:val="24"/>
          <w:szCs w:val="24"/>
        </w:rPr>
        <w:t>(Подрядчик, Исполнитель, Заказчик</w:t>
      </w:r>
      <w:r w:rsidR="00F20EA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3"/>
      </w:r>
      <w:r w:rsidRPr="00AC347D">
        <w:rPr>
          <w:rStyle w:val="Barcode"/>
          <w:i/>
          <w:color w:val="000000"/>
          <w:sz w:val="24"/>
          <w:szCs w:val="24"/>
        </w:rPr>
        <w:t>)</w:t>
      </w:r>
      <w:r w:rsidRPr="00AC347D">
        <w:rPr>
          <w:rStyle w:val="Barcode"/>
          <w:color w:val="000000"/>
          <w:sz w:val="24"/>
          <w:szCs w:val="24"/>
        </w:rPr>
        <w:t xml:space="preserve"> 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0F5BD860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0F5BD861" w14:textId="77777777" w:rsidR="00F20EA4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AC347D">
        <w:rPr>
          <w:rFonts w:ascii="Calibri" w:hAnsi="Calibri"/>
          <w:i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 предусмотреть в договоре, заключаемом по поручению</w:t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Инвестора (Доверителя, Комитента, Принципала),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>
        <w:rPr>
          <w:color w:val="000000"/>
          <w:sz w:val="24"/>
          <w:szCs w:val="24"/>
          <w:shd w:val="clear" w:color="auto" w:fill="FFFFFF"/>
          <w:lang w:eastAsia="en-US"/>
        </w:rPr>
        <w:t xml:space="preserve">, запрашиваемых на усмотрение 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>Инвестора (До</w:t>
      </w:r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верителя, Комитента, Принципала</w:t>
      </w:r>
      <w:proofErr w:type="gramStart"/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)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C347D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.</w:t>
      </w:r>
      <w:proofErr w:type="gramEnd"/>
    </w:p>
    <w:p w14:paraId="0F5BD862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0F5BD863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0F5BD864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0F5BD865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0F5BD866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0F5BD867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0F5BD868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20EA4" w:rsidRPr="00AC347D" w14:paraId="0F5BD86B" w14:textId="77777777" w:rsidTr="00F20EA4">
        <w:tc>
          <w:tcPr>
            <w:tcW w:w="4926" w:type="dxa"/>
          </w:tcPr>
          <w:p w14:paraId="0F5BD869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0F5BD86A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0F5BD86E" w14:textId="77777777" w:rsidTr="00F20EA4">
        <w:tc>
          <w:tcPr>
            <w:tcW w:w="4926" w:type="dxa"/>
          </w:tcPr>
          <w:p w14:paraId="0F5BD86C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0F5BD86D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0F5BD86F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BD872" w14:textId="77777777" w:rsidR="006F649B" w:rsidRDefault="006F649B" w:rsidP="00CD07C8">
      <w:pPr>
        <w:spacing w:after="0" w:line="240" w:lineRule="auto"/>
      </w:pPr>
      <w:r>
        <w:separator/>
      </w:r>
    </w:p>
  </w:endnote>
  <w:endnote w:type="continuationSeparator" w:id="0">
    <w:p w14:paraId="0F5BD873" w14:textId="77777777" w:rsidR="006F649B" w:rsidRDefault="006F649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BD874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F5BD875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BD876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0F5BD877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BD870" w14:textId="77777777" w:rsidR="006F649B" w:rsidRDefault="006F649B" w:rsidP="00CD07C8">
      <w:pPr>
        <w:spacing w:after="0" w:line="240" w:lineRule="auto"/>
      </w:pPr>
      <w:r>
        <w:separator/>
      </w:r>
    </w:p>
  </w:footnote>
  <w:footnote w:type="continuationSeparator" w:id="0">
    <w:p w14:paraId="0F5BD871" w14:textId="77777777" w:rsidR="006F649B" w:rsidRDefault="006F649B" w:rsidP="00CD07C8">
      <w:pPr>
        <w:spacing w:after="0" w:line="240" w:lineRule="auto"/>
      </w:pPr>
      <w:r>
        <w:continuationSeparator/>
      </w:r>
    </w:p>
  </w:footnote>
  <w:footnote w:id="1">
    <w:p w14:paraId="0F5BD878" w14:textId="77777777"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14:paraId="0F5BD879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14:paraId="0F5BD87A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14:paraId="0F5BD87B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14:paraId="0F5BD87C" w14:textId="77777777"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14:paraId="0F5BD87D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B78E3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217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5BD852"/>
  <w15:docId w15:val="{B7CA0490-8F77-4A30-AC9C-8795B281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07963b53-587b-452e-a2ad-bee2ef661aa8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052395-CB21-4ECC-B55E-FA8F2800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Прохоренко Ольга Владиславовна</cp:lastModifiedBy>
  <cp:revision>3</cp:revision>
  <cp:lastPrinted>2012-02-08T08:25:00Z</cp:lastPrinted>
  <dcterms:created xsi:type="dcterms:W3CDTF">2013-11-19T06:21:00Z</dcterms:created>
  <dcterms:modified xsi:type="dcterms:W3CDTF">2014-04-09T08:52:00Z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